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1830" w:rsidRDefault="00F63775" w:rsidP="00F81830">
      <w:pPr>
        <w:pStyle w:val="a3"/>
        <w:spacing w:before="120" w:beforeAutospacing="0" w:after="60" w:afterAutospacing="0"/>
        <w:jc w:val="both"/>
        <w:rPr>
          <w:rFonts w:ascii="Arial" w:hAnsi="Arial" w:cs="Arial"/>
          <w:color w:val="2D3038"/>
        </w:rPr>
      </w:pPr>
      <w:r>
        <w:rPr>
          <w:rFonts w:ascii="Arial" w:hAnsi="Arial" w:cs="Arial"/>
          <w:color w:val="2D3038"/>
        </w:rPr>
        <w:t>и</w:t>
      </w:r>
      <w:r w:rsidR="00F81830">
        <w:rPr>
          <w:rFonts w:ascii="Arial" w:hAnsi="Arial" w:cs="Arial"/>
          <w:color w:val="2D3038"/>
        </w:rPr>
        <w:t>меются следующие данные о работе 24-х заводов одной из отрасли промышленности:</w:t>
      </w:r>
    </w:p>
    <w:tbl>
      <w:tblPr>
        <w:tblStyle w:val="a4"/>
        <w:tblW w:w="10173" w:type="dxa"/>
        <w:tblLook w:val="04A0" w:firstRow="1" w:lastRow="0" w:firstColumn="1" w:lastColumn="0" w:noHBand="0" w:noVBand="1"/>
      </w:tblPr>
      <w:tblGrid>
        <w:gridCol w:w="1101"/>
        <w:gridCol w:w="2307"/>
        <w:gridCol w:w="2654"/>
        <w:gridCol w:w="2126"/>
        <w:gridCol w:w="1985"/>
      </w:tblGrid>
      <w:tr w:rsidR="00F81830" w:rsidTr="00F95C29">
        <w:tc>
          <w:tcPr>
            <w:tcW w:w="1101" w:type="dxa"/>
            <w:hideMark/>
          </w:tcPr>
          <w:p w:rsidR="00F81830" w:rsidRDefault="00F81830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 xml:space="preserve">Завод, № </w:t>
            </w:r>
            <w:proofErr w:type="gramStart"/>
            <w:r>
              <w:rPr>
                <w:rFonts w:ascii="Arial" w:hAnsi="Arial" w:cs="Arial"/>
                <w:color w:val="2D3038"/>
              </w:rPr>
              <w:t>п</w:t>
            </w:r>
            <w:proofErr w:type="gramEnd"/>
            <w:r>
              <w:rPr>
                <w:rFonts w:ascii="Arial" w:hAnsi="Arial" w:cs="Arial"/>
                <w:color w:val="2D3038"/>
              </w:rPr>
              <w:t>/п</w:t>
            </w:r>
          </w:p>
        </w:tc>
        <w:tc>
          <w:tcPr>
            <w:tcW w:w="2307" w:type="dxa"/>
            <w:hideMark/>
          </w:tcPr>
          <w:p w:rsidR="00F81830" w:rsidRDefault="00F81830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Среднегодовая стоимость производственных фондов, (млн. руб.)</w:t>
            </w:r>
          </w:p>
        </w:tc>
        <w:tc>
          <w:tcPr>
            <w:tcW w:w="2654" w:type="dxa"/>
            <w:hideMark/>
          </w:tcPr>
          <w:p w:rsidR="00F81830" w:rsidRDefault="00F81830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Среднесписочная численность работающих, (чел.)</w:t>
            </w:r>
          </w:p>
        </w:tc>
        <w:tc>
          <w:tcPr>
            <w:tcW w:w="2126" w:type="dxa"/>
            <w:hideMark/>
          </w:tcPr>
          <w:p w:rsidR="00F81830" w:rsidRDefault="00F81830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Товарная продукция, (млн. руб.)</w:t>
            </w:r>
          </w:p>
        </w:tc>
        <w:tc>
          <w:tcPr>
            <w:tcW w:w="1985" w:type="dxa"/>
            <w:hideMark/>
          </w:tcPr>
          <w:p w:rsidR="00F81830" w:rsidRDefault="00F81830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Товарная продукция, (в процентах к плану)</w:t>
            </w:r>
          </w:p>
        </w:tc>
      </w:tr>
      <w:tr w:rsidR="00F81830" w:rsidTr="00F95C29">
        <w:tc>
          <w:tcPr>
            <w:tcW w:w="1101" w:type="dxa"/>
            <w:hideMark/>
          </w:tcPr>
          <w:p w:rsidR="00F81830" w:rsidRDefault="00F81830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1</w:t>
            </w:r>
          </w:p>
        </w:tc>
        <w:tc>
          <w:tcPr>
            <w:tcW w:w="2307" w:type="dxa"/>
            <w:hideMark/>
          </w:tcPr>
          <w:p w:rsidR="00F81830" w:rsidRDefault="00F81830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3,0</w:t>
            </w:r>
            <w:bookmarkStart w:id="0" w:name="_GoBack"/>
            <w:bookmarkEnd w:id="0"/>
          </w:p>
        </w:tc>
        <w:tc>
          <w:tcPr>
            <w:tcW w:w="2654" w:type="dxa"/>
            <w:hideMark/>
          </w:tcPr>
          <w:p w:rsidR="00F81830" w:rsidRDefault="00F81830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360</w:t>
            </w:r>
          </w:p>
        </w:tc>
        <w:tc>
          <w:tcPr>
            <w:tcW w:w="2126" w:type="dxa"/>
            <w:hideMark/>
          </w:tcPr>
          <w:p w:rsidR="00F81830" w:rsidRDefault="00F81830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3,2</w:t>
            </w:r>
          </w:p>
        </w:tc>
        <w:tc>
          <w:tcPr>
            <w:tcW w:w="1985" w:type="dxa"/>
            <w:hideMark/>
          </w:tcPr>
          <w:p w:rsidR="00F81830" w:rsidRDefault="00F81830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103,1</w:t>
            </w:r>
          </w:p>
        </w:tc>
      </w:tr>
      <w:tr w:rsidR="00F81830" w:rsidTr="00F95C29">
        <w:tc>
          <w:tcPr>
            <w:tcW w:w="1101" w:type="dxa"/>
            <w:hideMark/>
          </w:tcPr>
          <w:p w:rsidR="00F81830" w:rsidRDefault="00F81830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2</w:t>
            </w:r>
          </w:p>
        </w:tc>
        <w:tc>
          <w:tcPr>
            <w:tcW w:w="2307" w:type="dxa"/>
            <w:hideMark/>
          </w:tcPr>
          <w:p w:rsidR="00F81830" w:rsidRDefault="00F81830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7,0</w:t>
            </w:r>
          </w:p>
        </w:tc>
        <w:tc>
          <w:tcPr>
            <w:tcW w:w="2654" w:type="dxa"/>
            <w:hideMark/>
          </w:tcPr>
          <w:p w:rsidR="00F81830" w:rsidRDefault="00F81830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380</w:t>
            </w:r>
          </w:p>
        </w:tc>
        <w:tc>
          <w:tcPr>
            <w:tcW w:w="2126" w:type="dxa"/>
            <w:hideMark/>
          </w:tcPr>
          <w:p w:rsidR="00F81830" w:rsidRDefault="00F81830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9,6</w:t>
            </w:r>
          </w:p>
        </w:tc>
        <w:tc>
          <w:tcPr>
            <w:tcW w:w="1985" w:type="dxa"/>
            <w:hideMark/>
          </w:tcPr>
          <w:p w:rsidR="00F81830" w:rsidRDefault="00F81830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120,0</w:t>
            </w:r>
          </w:p>
        </w:tc>
      </w:tr>
      <w:tr w:rsidR="00F81830" w:rsidTr="00F95C29">
        <w:tc>
          <w:tcPr>
            <w:tcW w:w="1101" w:type="dxa"/>
            <w:hideMark/>
          </w:tcPr>
          <w:p w:rsidR="00F81830" w:rsidRDefault="00F81830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3</w:t>
            </w:r>
          </w:p>
        </w:tc>
        <w:tc>
          <w:tcPr>
            <w:tcW w:w="2307" w:type="dxa"/>
            <w:hideMark/>
          </w:tcPr>
          <w:p w:rsidR="00F81830" w:rsidRDefault="00F81830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2,0</w:t>
            </w:r>
          </w:p>
        </w:tc>
        <w:tc>
          <w:tcPr>
            <w:tcW w:w="2654" w:type="dxa"/>
            <w:hideMark/>
          </w:tcPr>
          <w:p w:rsidR="00F81830" w:rsidRDefault="00F81830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220</w:t>
            </w:r>
          </w:p>
        </w:tc>
        <w:tc>
          <w:tcPr>
            <w:tcW w:w="2126" w:type="dxa"/>
            <w:hideMark/>
          </w:tcPr>
          <w:p w:rsidR="00F81830" w:rsidRDefault="00F81830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1,5</w:t>
            </w:r>
          </w:p>
        </w:tc>
        <w:tc>
          <w:tcPr>
            <w:tcW w:w="1985" w:type="dxa"/>
            <w:hideMark/>
          </w:tcPr>
          <w:p w:rsidR="00F81830" w:rsidRDefault="00F81830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109,5</w:t>
            </w:r>
          </w:p>
        </w:tc>
      </w:tr>
      <w:tr w:rsidR="00F81830" w:rsidTr="00F95C29">
        <w:tc>
          <w:tcPr>
            <w:tcW w:w="1101" w:type="dxa"/>
            <w:hideMark/>
          </w:tcPr>
          <w:p w:rsidR="00F81830" w:rsidRDefault="00F81830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4</w:t>
            </w:r>
          </w:p>
        </w:tc>
        <w:tc>
          <w:tcPr>
            <w:tcW w:w="2307" w:type="dxa"/>
            <w:hideMark/>
          </w:tcPr>
          <w:p w:rsidR="00F81830" w:rsidRDefault="00F81830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3,9</w:t>
            </w:r>
          </w:p>
        </w:tc>
        <w:tc>
          <w:tcPr>
            <w:tcW w:w="2654" w:type="dxa"/>
            <w:hideMark/>
          </w:tcPr>
          <w:p w:rsidR="00F81830" w:rsidRDefault="00F81830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460</w:t>
            </w:r>
          </w:p>
        </w:tc>
        <w:tc>
          <w:tcPr>
            <w:tcW w:w="2126" w:type="dxa"/>
            <w:hideMark/>
          </w:tcPr>
          <w:p w:rsidR="00F81830" w:rsidRDefault="00F81830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4,2</w:t>
            </w:r>
          </w:p>
        </w:tc>
        <w:tc>
          <w:tcPr>
            <w:tcW w:w="1985" w:type="dxa"/>
            <w:hideMark/>
          </w:tcPr>
          <w:p w:rsidR="00F81830" w:rsidRDefault="00F81830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104,4</w:t>
            </w:r>
          </w:p>
        </w:tc>
      </w:tr>
      <w:tr w:rsidR="00F81830" w:rsidTr="00F95C29">
        <w:tc>
          <w:tcPr>
            <w:tcW w:w="1101" w:type="dxa"/>
            <w:hideMark/>
          </w:tcPr>
          <w:p w:rsidR="00F81830" w:rsidRDefault="00F81830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5</w:t>
            </w:r>
          </w:p>
        </w:tc>
        <w:tc>
          <w:tcPr>
            <w:tcW w:w="2307" w:type="dxa"/>
            <w:hideMark/>
          </w:tcPr>
          <w:p w:rsidR="00F81830" w:rsidRDefault="00F81830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3,3</w:t>
            </w:r>
          </w:p>
        </w:tc>
        <w:tc>
          <w:tcPr>
            <w:tcW w:w="2654" w:type="dxa"/>
            <w:hideMark/>
          </w:tcPr>
          <w:p w:rsidR="00F81830" w:rsidRDefault="00F81830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395</w:t>
            </w:r>
          </w:p>
        </w:tc>
        <w:tc>
          <w:tcPr>
            <w:tcW w:w="2126" w:type="dxa"/>
            <w:hideMark/>
          </w:tcPr>
          <w:p w:rsidR="00F81830" w:rsidRDefault="00F81830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6,4</w:t>
            </w:r>
          </w:p>
        </w:tc>
        <w:tc>
          <w:tcPr>
            <w:tcW w:w="1985" w:type="dxa"/>
            <w:hideMark/>
          </w:tcPr>
          <w:p w:rsidR="00F81830" w:rsidRDefault="00F81830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104,8</w:t>
            </w:r>
          </w:p>
        </w:tc>
      </w:tr>
      <w:tr w:rsidR="00F81830" w:rsidTr="00F95C29">
        <w:tc>
          <w:tcPr>
            <w:tcW w:w="1101" w:type="dxa"/>
            <w:hideMark/>
          </w:tcPr>
          <w:p w:rsidR="00F81830" w:rsidRDefault="00F81830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6</w:t>
            </w:r>
          </w:p>
        </w:tc>
        <w:tc>
          <w:tcPr>
            <w:tcW w:w="2307" w:type="dxa"/>
            <w:hideMark/>
          </w:tcPr>
          <w:p w:rsidR="00F81830" w:rsidRDefault="00F81830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2,8</w:t>
            </w:r>
          </w:p>
        </w:tc>
        <w:tc>
          <w:tcPr>
            <w:tcW w:w="2654" w:type="dxa"/>
            <w:hideMark/>
          </w:tcPr>
          <w:p w:rsidR="00F81830" w:rsidRDefault="00F81830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280</w:t>
            </w:r>
          </w:p>
        </w:tc>
        <w:tc>
          <w:tcPr>
            <w:tcW w:w="2126" w:type="dxa"/>
            <w:hideMark/>
          </w:tcPr>
          <w:p w:rsidR="00F81830" w:rsidRDefault="00F81830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2,8</w:t>
            </w:r>
          </w:p>
        </w:tc>
        <w:tc>
          <w:tcPr>
            <w:tcW w:w="1985" w:type="dxa"/>
            <w:hideMark/>
          </w:tcPr>
          <w:p w:rsidR="00F81830" w:rsidRDefault="00F81830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94,3</w:t>
            </w:r>
          </w:p>
        </w:tc>
      </w:tr>
      <w:tr w:rsidR="00F81830" w:rsidTr="00F95C29">
        <w:tc>
          <w:tcPr>
            <w:tcW w:w="1101" w:type="dxa"/>
            <w:hideMark/>
          </w:tcPr>
          <w:p w:rsidR="00F81830" w:rsidRDefault="00F81830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7</w:t>
            </w:r>
          </w:p>
        </w:tc>
        <w:tc>
          <w:tcPr>
            <w:tcW w:w="2307" w:type="dxa"/>
            <w:hideMark/>
          </w:tcPr>
          <w:p w:rsidR="00F81830" w:rsidRDefault="00F81830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6,5</w:t>
            </w:r>
          </w:p>
        </w:tc>
        <w:tc>
          <w:tcPr>
            <w:tcW w:w="2654" w:type="dxa"/>
            <w:hideMark/>
          </w:tcPr>
          <w:p w:rsidR="00F81830" w:rsidRDefault="00F81830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580</w:t>
            </w:r>
          </w:p>
        </w:tc>
        <w:tc>
          <w:tcPr>
            <w:tcW w:w="2126" w:type="dxa"/>
            <w:hideMark/>
          </w:tcPr>
          <w:p w:rsidR="00F81830" w:rsidRDefault="00F81830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9,4</w:t>
            </w:r>
          </w:p>
        </w:tc>
        <w:tc>
          <w:tcPr>
            <w:tcW w:w="1985" w:type="dxa"/>
            <w:hideMark/>
          </w:tcPr>
          <w:p w:rsidR="00F81830" w:rsidRDefault="00F81830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108,1</w:t>
            </w:r>
          </w:p>
        </w:tc>
      </w:tr>
      <w:tr w:rsidR="00F81830" w:rsidTr="00F95C29">
        <w:tc>
          <w:tcPr>
            <w:tcW w:w="1101" w:type="dxa"/>
            <w:hideMark/>
          </w:tcPr>
          <w:p w:rsidR="00F81830" w:rsidRDefault="00F81830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8</w:t>
            </w:r>
          </w:p>
        </w:tc>
        <w:tc>
          <w:tcPr>
            <w:tcW w:w="2307" w:type="dxa"/>
            <w:hideMark/>
          </w:tcPr>
          <w:p w:rsidR="00F81830" w:rsidRDefault="00F81830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6,6</w:t>
            </w:r>
          </w:p>
        </w:tc>
        <w:tc>
          <w:tcPr>
            <w:tcW w:w="2654" w:type="dxa"/>
            <w:hideMark/>
          </w:tcPr>
          <w:p w:rsidR="00F81830" w:rsidRDefault="00F81830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200</w:t>
            </w:r>
          </w:p>
        </w:tc>
        <w:tc>
          <w:tcPr>
            <w:tcW w:w="2126" w:type="dxa"/>
            <w:hideMark/>
          </w:tcPr>
          <w:p w:rsidR="00F81830" w:rsidRDefault="00F81830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11,9</w:t>
            </w:r>
          </w:p>
        </w:tc>
        <w:tc>
          <w:tcPr>
            <w:tcW w:w="1985" w:type="dxa"/>
            <w:hideMark/>
          </w:tcPr>
          <w:p w:rsidR="00F81830" w:rsidRDefault="00F81830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125,0</w:t>
            </w:r>
          </w:p>
        </w:tc>
      </w:tr>
      <w:tr w:rsidR="00F81830" w:rsidTr="00F95C29">
        <w:tc>
          <w:tcPr>
            <w:tcW w:w="1101" w:type="dxa"/>
            <w:hideMark/>
          </w:tcPr>
          <w:p w:rsidR="00F81830" w:rsidRDefault="00F81830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9</w:t>
            </w:r>
          </w:p>
        </w:tc>
        <w:tc>
          <w:tcPr>
            <w:tcW w:w="2307" w:type="dxa"/>
            <w:hideMark/>
          </w:tcPr>
          <w:p w:rsidR="00F81830" w:rsidRDefault="00F81830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2,0</w:t>
            </w:r>
          </w:p>
        </w:tc>
        <w:tc>
          <w:tcPr>
            <w:tcW w:w="2654" w:type="dxa"/>
            <w:hideMark/>
          </w:tcPr>
          <w:p w:rsidR="00F81830" w:rsidRDefault="00F81830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270</w:t>
            </w:r>
          </w:p>
        </w:tc>
        <w:tc>
          <w:tcPr>
            <w:tcW w:w="2126" w:type="dxa"/>
            <w:hideMark/>
          </w:tcPr>
          <w:p w:rsidR="00F81830" w:rsidRDefault="00F81830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2,5</w:t>
            </w:r>
          </w:p>
        </w:tc>
        <w:tc>
          <w:tcPr>
            <w:tcW w:w="1985" w:type="dxa"/>
            <w:hideMark/>
          </w:tcPr>
          <w:p w:rsidR="00F81830" w:rsidRDefault="00F81830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101,4</w:t>
            </w:r>
          </w:p>
        </w:tc>
      </w:tr>
      <w:tr w:rsidR="00F81830" w:rsidTr="00F95C29">
        <w:tc>
          <w:tcPr>
            <w:tcW w:w="1101" w:type="dxa"/>
            <w:hideMark/>
          </w:tcPr>
          <w:p w:rsidR="00F81830" w:rsidRDefault="00F81830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10</w:t>
            </w:r>
          </w:p>
        </w:tc>
        <w:tc>
          <w:tcPr>
            <w:tcW w:w="2307" w:type="dxa"/>
            <w:hideMark/>
          </w:tcPr>
          <w:p w:rsidR="00F81830" w:rsidRDefault="00F81830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4,7</w:t>
            </w:r>
          </w:p>
        </w:tc>
        <w:tc>
          <w:tcPr>
            <w:tcW w:w="2654" w:type="dxa"/>
            <w:hideMark/>
          </w:tcPr>
          <w:p w:rsidR="00F81830" w:rsidRDefault="00F81830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340</w:t>
            </w:r>
          </w:p>
        </w:tc>
        <w:tc>
          <w:tcPr>
            <w:tcW w:w="2126" w:type="dxa"/>
            <w:hideMark/>
          </w:tcPr>
          <w:p w:rsidR="00F81830" w:rsidRDefault="00F81830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3,5</w:t>
            </w:r>
          </w:p>
        </w:tc>
        <w:tc>
          <w:tcPr>
            <w:tcW w:w="1985" w:type="dxa"/>
            <w:hideMark/>
          </w:tcPr>
          <w:p w:rsidR="00F81830" w:rsidRDefault="00F81830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102,4</w:t>
            </w:r>
          </w:p>
        </w:tc>
      </w:tr>
      <w:tr w:rsidR="00F81830" w:rsidTr="00F95C29">
        <w:tc>
          <w:tcPr>
            <w:tcW w:w="1101" w:type="dxa"/>
            <w:hideMark/>
          </w:tcPr>
          <w:p w:rsidR="00F81830" w:rsidRDefault="00F81830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11</w:t>
            </w:r>
          </w:p>
        </w:tc>
        <w:tc>
          <w:tcPr>
            <w:tcW w:w="2307" w:type="dxa"/>
            <w:hideMark/>
          </w:tcPr>
          <w:p w:rsidR="00F81830" w:rsidRDefault="00F81830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2,7</w:t>
            </w:r>
          </w:p>
        </w:tc>
        <w:tc>
          <w:tcPr>
            <w:tcW w:w="2654" w:type="dxa"/>
            <w:hideMark/>
          </w:tcPr>
          <w:p w:rsidR="00F81830" w:rsidRDefault="00F81830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200</w:t>
            </w:r>
          </w:p>
        </w:tc>
        <w:tc>
          <w:tcPr>
            <w:tcW w:w="2126" w:type="dxa"/>
            <w:hideMark/>
          </w:tcPr>
          <w:p w:rsidR="00F81830" w:rsidRDefault="00F81830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2,3</w:t>
            </w:r>
          </w:p>
        </w:tc>
        <w:tc>
          <w:tcPr>
            <w:tcW w:w="1985" w:type="dxa"/>
            <w:hideMark/>
          </w:tcPr>
          <w:p w:rsidR="00F81830" w:rsidRDefault="00F81830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108,5</w:t>
            </w:r>
          </w:p>
        </w:tc>
      </w:tr>
      <w:tr w:rsidR="00F81830" w:rsidTr="00F95C29">
        <w:tc>
          <w:tcPr>
            <w:tcW w:w="1101" w:type="dxa"/>
            <w:hideMark/>
          </w:tcPr>
          <w:p w:rsidR="00F81830" w:rsidRDefault="00F81830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12</w:t>
            </w:r>
          </w:p>
        </w:tc>
        <w:tc>
          <w:tcPr>
            <w:tcW w:w="2307" w:type="dxa"/>
            <w:hideMark/>
          </w:tcPr>
          <w:p w:rsidR="00F81830" w:rsidRDefault="00F81830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3,3</w:t>
            </w:r>
          </w:p>
        </w:tc>
        <w:tc>
          <w:tcPr>
            <w:tcW w:w="2654" w:type="dxa"/>
            <w:hideMark/>
          </w:tcPr>
          <w:p w:rsidR="00F81830" w:rsidRDefault="00F81830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250</w:t>
            </w:r>
          </w:p>
        </w:tc>
        <w:tc>
          <w:tcPr>
            <w:tcW w:w="2126" w:type="dxa"/>
            <w:hideMark/>
          </w:tcPr>
          <w:p w:rsidR="00F81830" w:rsidRDefault="00F81830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1,3</w:t>
            </w:r>
          </w:p>
        </w:tc>
        <w:tc>
          <w:tcPr>
            <w:tcW w:w="1985" w:type="dxa"/>
            <w:hideMark/>
          </w:tcPr>
          <w:p w:rsidR="00F81830" w:rsidRDefault="00F81830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102,1</w:t>
            </w:r>
          </w:p>
        </w:tc>
      </w:tr>
      <w:tr w:rsidR="00F81830" w:rsidTr="00F95C29">
        <w:tc>
          <w:tcPr>
            <w:tcW w:w="1101" w:type="dxa"/>
            <w:hideMark/>
          </w:tcPr>
          <w:p w:rsidR="00F81830" w:rsidRDefault="00F81830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13</w:t>
            </w:r>
          </w:p>
        </w:tc>
        <w:tc>
          <w:tcPr>
            <w:tcW w:w="2307" w:type="dxa"/>
            <w:hideMark/>
          </w:tcPr>
          <w:p w:rsidR="00F81830" w:rsidRDefault="00F81830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3,0</w:t>
            </w:r>
          </w:p>
        </w:tc>
        <w:tc>
          <w:tcPr>
            <w:tcW w:w="2654" w:type="dxa"/>
            <w:hideMark/>
          </w:tcPr>
          <w:p w:rsidR="00F81830" w:rsidRDefault="00F81830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310</w:t>
            </w:r>
          </w:p>
        </w:tc>
        <w:tc>
          <w:tcPr>
            <w:tcW w:w="2126" w:type="dxa"/>
            <w:hideMark/>
          </w:tcPr>
          <w:p w:rsidR="00F81830" w:rsidRDefault="00F81830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1,4</w:t>
            </w:r>
          </w:p>
        </w:tc>
        <w:tc>
          <w:tcPr>
            <w:tcW w:w="1985" w:type="dxa"/>
            <w:hideMark/>
          </w:tcPr>
          <w:p w:rsidR="00F81830" w:rsidRDefault="00F81830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111,7</w:t>
            </w:r>
          </w:p>
        </w:tc>
      </w:tr>
      <w:tr w:rsidR="00F81830" w:rsidTr="00F95C29">
        <w:tc>
          <w:tcPr>
            <w:tcW w:w="1101" w:type="dxa"/>
            <w:hideMark/>
          </w:tcPr>
          <w:p w:rsidR="00F81830" w:rsidRDefault="00F81830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14</w:t>
            </w:r>
          </w:p>
        </w:tc>
        <w:tc>
          <w:tcPr>
            <w:tcW w:w="2307" w:type="dxa"/>
            <w:hideMark/>
          </w:tcPr>
          <w:p w:rsidR="00F81830" w:rsidRDefault="00F81830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3,1</w:t>
            </w:r>
          </w:p>
        </w:tc>
        <w:tc>
          <w:tcPr>
            <w:tcW w:w="2654" w:type="dxa"/>
            <w:hideMark/>
          </w:tcPr>
          <w:p w:rsidR="00F81830" w:rsidRDefault="00F81830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410</w:t>
            </w:r>
          </w:p>
        </w:tc>
        <w:tc>
          <w:tcPr>
            <w:tcW w:w="2126" w:type="dxa"/>
            <w:hideMark/>
          </w:tcPr>
          <w:p w:rsidR="00F81830" w:rsidRDefault="00F81830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3,0</w:t>
            </w:r>
          </w:p>
        </w:tc>
        <w:tc>
          <w:tcPr>
            <w:tcW w:w="1985" w:type="dxa"/>
            <w:hideMark/>
          </w:tcPr>
          <w:p w:rsidR="00F81830" w:rsidRDefault="00F81830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92,0</w:t>
            </w:r>
          </w:p>
        </w:tc>
      </w:tr>
      <w:tr w:rsidR="00F81830" w:rsidTr="00F95C29">
        <w:tc>
          <w:tcPr>
            <w:tcW w:w="1101" w:type="dxa"/>
            <w:hideMark/>
          </w:tcPr>
          <w:p w:rsidR="00F81830" w:rsidRDefault="00F81830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15</w:t>
            </w:r>
          </w:p>
        </w:tc>
        <w:tc>
          <w:tcPr>
            <w:tcW w:w="2307" w:type="dxa"/>
            <w:hideMark/>
          </w:tcPr>
          <w:p w:rsidR="00F81830" w:rsidRDefault="00F81830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3,1</w:t>
            </w:r>
          </w:p>
        </w:tc>
        <w:tc>
          <w:tcPr>
            <w:tcW w:w="2654" w:type="dxa"/>
            <w:hideMark/>
          </w:tcPr>
          <w:p w:rsidR="00F81830" w:rsidRDefault="00F81830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600</w:t>
            </w:r>
          </w:p>
        </w:tc>
        <w:tc>
          <w:tcPr>
            <w:tcW w:w="2126" w:type="dxa"/>
            <w:hideMark/>
          </w:tcPr>
          <w:p w:rsidR="00F81830" w:rsidRDefault="00F81830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2,5</w:t>
            </w:r>
          </w:p>
        </w:tc>
        <w:tc>
          <w:tcPr>
            <w:tcW w:w="1985" w:type="dxa"/>
            <w:hideMark/>
          </w:tcPr>
          <w:p w:rsidR="00F81830" w:rsidRDefault="00F81830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108,0</w:t>
            </w:r>
          </w:p>
        </w:tc>
      </w:tr>
      <w:tr w:rsidR="00F81830" w:rsidTr="00F95C29">
        <w:tc>
          <w:tcPr>
            <w:tcW w:w="1101" w:type="dxa"/>
            <w:hideMark/>
          </w:tcPr>
          <w:p w:rsidR="00F81830" w:rsidRDefault="00F81830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16</w:t>
            </w:r>
          </w:p>
        </w:tc>
        <w:tc>
          <w:tcPr>
            <w:tcW w:w="2307" w:type="dxa"/>
            <w:hideMark/>
          </w:tcPr>
          <w:p w:rsidR="00F81830" w:rsidRDefault="00F81830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3,5</w:t>
            </w:r>
          </w:p>
        </w:tc>
        <w:tc>
          <w:tcPr>
            <w:tcW w:w="2654" w:type="dxa"/>
            <w:hideMark/>
          </w:tcPr>
          <w:p w:rsidR="00F81830" w:rsidRDefault="00F81830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400</w:t>
            </w:r>
          </w:p>
        </w:tc>
        <w:tc>
          <w:tcPr>
            <w:tcW w:w="2126" w:type="dxa"/>
            <w:hideMark/>
          </w:tcPr>
          <w:p w:rsidR="00F81830" w:rsidRDefault="00F81830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7,9</w:t>
            </w:r>
          </w:p>
        </w:tc>
        <w:tc>
          <w:tcPr>
            <w:tcW w:w="1985" w:type="dxa"/>
            <w:hideMark/>
          </w:tcPr>
          <w:p w:rsidR="00F81830" w:rsidRDefault="00F81830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111,1</w:t>
            </w:r>
          </w:p>
        </w:tc>
      </w:tr>
      <w:tr w:rsidR="00F81830" w:rsidTr="00F95C29">
        <w:tc>
          <w:tcPr>
            <w:tcW w:w="1101" w:type="dxa"/>
            <w:hideMark/>
          </w:tcPr>
          <w:p w:rsidR="00F81830" w:rsidRDefault="00F81830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17</w:t>
            </w:r>
          </w:p>
        </w:tc>
        <w:tc>
          <w:tcPr>
            <w:tcW w:w="2307" w:type="dxa"/>
            <w:hideMark/>
          </w:tcPr>
          <w:p w:rsidR="00F81830" w:rsidRDefault="00F81830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3,1</w:t>
            </w:r>
          </w:p>
        </w:tc>
        <w:tc>
          <w:tcPr>
            <w:tcW w:w="2654" w:type="dxa"/>
            <w:hideMark/>
          </w:tcPr>
          <w:p w:rsidR="00F81830" w:rsidRDefault="00F81830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310</w:t>
            </w:r>
          </w:p>
        </w:tc>
        <w:tc>
          <w:tcPr>
            <w:tcW w:w="2126" w:type="dxa"/>
            <w:hideMark/>
          </w:tcPr>
          <w:p w:rsidR="00F81830" w:rsidRDefault="00F81830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3,6</w:t>
            </w:r>
          </w:p>
        </w:tc>
        <w:tc>
          <w:tcPr>
            <w:tcW w:w="1985" w:type="dxa"/>
            <w:hideMark/>
          </w:tcPr>
          <w:p w:rsidR="00F81830" w:rsidRDefault="00F81830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96,9</w:t>
            </w:r>
          </w:p>
        </w:tc>
      </w:tr>
      <w:tr w:rsidR="00F81830" w:rsidTr="00F95C29">
        <w:tc>
          <w:tcPr>
            <w:tcW w:w="1101" w:type="dxa"/>
            <w:hideMark/>
          </w:tcPr>
          <w:p w:rsidR="00F81830" w:rsidRDefault="00F81830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18</w:t>
            </w:r>
          </w:p>
        </w:tc>
        <w:tc>
          <w:tcPr>
            <w:tcW w:w="2307" w:type="dxa"/>
            <w:hideMark/>
          </w:tcPr>
          <w:p w:rsidR="00F81830" w:rsidRDefault="00F81830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5,6</w:t>
            </w:r>
          </w:p>
        </w:tc>
        <w:tc>
          <w:tcPr>
            <w:tcW w:w="2654" w:type="dxa"/>
            <w:hideMark/>
          </w:tcPr>
          <w:p w:rsidR="00F81830" w:rsidRDefault="00F81830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450</w:t>
            </w:r>
          </w:p>
        </w:tc>
        <w:tc>
          <w:tcPr>
            <w:tcW w:w="2126" w:type="dxa"/>
            <w:hideMark/>
          </w:tcPr>
          <w:p w:rsidR="00F81830" w:rsidRDefault="00F81830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8,0</w:t>
            </w:r>
          </w:p>
        </w:tc>
        <w:tc>
          <w:tcPr>
            <w:tcW w:w="1985" w:type="dxa"/>
            <w:hideMark/>
          </w:tcPr>
          <w:p w:rsidR="00F81830" w:rsidRDefault="00F81830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114,1</w:t>
            </w:r>
          </w:p>
        </w:tc>
      </w:tr>
      <w:tr w:rsidR="00F81830" w:rsidTr="00F95C29">
        <w:tc>
          <w:tcPr>
            <w:tcW w:w="1101" w:type="dxa"/>
            <w:hideMark/>
          </w:tcPr>
          <w:p w:rsidR="00F81830" w:rsidRDefault="00F81830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19</w:t>
            </w:r>
          </w:p>
        </w:tc>
        <w:tc>
          <w:tcPr>
            <w:tcW w:w="2307" w:type="dxa"/>
            <w:hideMark/>
          </w:tcPr>
          <w:p w:rsidR="00F81830" w:rsidRDefault="00F81830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3,5</w:t>
            </w:r>
          </w:p>
        </w:tc>
        <w:tc>
          <w:tcPr>
            <w:tcW w:w="2654" w:type="dxa"/>
            <w:hideMark/>
          </w:tcPr>
          <w:p w:rsidR="00F81830" w:rsidRDefault="00F81830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300</w:t>
            </w:r>
          </w:p>
        </w:tc>
        <w:tc>
          <w:tcPr>
            <w:tcW w:w="2126" w:type="dxa"/>
            <w:hideMark/>
          </w:tcPr>
          <w:p w:rsidR="00F81830" w:rsidRDefault="00F81830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2,5</w:t>
            </w:r>
          </w:p>
        </w:tc>
        <w:tc>
          <w:tcPr>
            <w:tcW w:w="1985" w:type="dxa"/>
            <w:hideMark/>
          </w:tcPr>
          <w:p w:rsidR="00F81830" w:rsidRDefault="00F81830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108,0</w:t>
            </w:r>
          </w:p>
        </w:tc>
      </w:tr>
      <w:tr w:rsidR="00F81830" w:rsidTr="00F95C29">
        <w:tc>
          <w:tcPr>
            <w:tcW w:w="1101" w:type="dxa"/>
            <w:hideMark/>
          </w:tcPr>
          <w:p w:rsidR="00F81830" w:rsidRDefault="00F81830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20</w:t>
            </w:r>
          </w:p>
        </w:tc>
        <w:tc>
          <w:tcPr>
            <w:tcW w:w="2307" w:type="dxa"/>
            <w:hideMark/>
          </w:tcPr>
          <w:p w:rsidR="00F81830" w:rsidRDefault="00F81830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4,0</w:t>
            </w:r>
          </w:p>
        </w:tc>
        <w:tc>
          <w:tcPr>
            <w:tcW w:w="2654" w:type="dxa"/>
            <w:hideMark/>
          </w:tcPr>
          <w:p w:rsidR="00F81830" w:rsidRDefault="00F81830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350</w:t>
            </w:r>
          </w:p>
        </w:tc>
        <w:tc>
          <w:tcPr>
            <w:tcW w:w="2126" w:type="dxa"/>
            <w:hideMark/>
          </w:tcPr>
          <w:p w:rsidR="00F81830" w:rsidRDefault="00F81830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2,8</w:t>
            </w:r>
          </w:p>
        </w:tc>
        <w:tc>
          <w:tcPr>
            <w:tcW w:w="1985" w:type="dxa"/>
            <w:hideMark/>
          </w:tcPr>
          <w:p w:rsidR="00F81830" w:rsidRDefault="00F81830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107,0</w:t>
            </w:r>
          </w:p>
        </w:tc>
      </w:tr>
      <w:tr w:rsidR="00F81830" w:rsidTr="00F95C29">
        <w:tc>
          <w:tcPr>
            <w:tcW w:w="1101" w:type="dxa"/>
            <w:hideMark/>
          </w:tcPr>
          <w:p w:rsidR="00F81830" w:rsidRDefault="00F81830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21</w:t>
            </w:r>
          </w:p>
        </w:tc>
        <w:tc>
          <w:tcPr>
            <w:tcW w:w="2307" w:type="dxa"/>
            <w:hideMark/>
          </w:tcPr>
          <w:p w:rsidR="00F81830" w:rsidRDefault="00F81830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7,0</w:t>
            </w:r>
          </w:p>
        </w:tc>
        <w:tc>
          <w:tcPr>
            <w:tcW w:w="2654" w:type="dxa"/>
            <w:hideMark/>
          </w:tcPr>
          <w:p w:rsidR="00F81830" w:rsidRDefault="00F81830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260</w:t>
            </w:r>
          </w:p>
        </w:tc>
        <w:tc>
          <w:tcPr>
            <w:tcW w:w="2126" w:type="dxa"/>
            <w:hideMark/>
          </w:tcPr>
          <w:p w:rsidR="00F81830" w:rsidRDefault="00F81830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12,9</w:t>
            </w:r>
          </w:p>
        </w:tc>
        <w:tc>
          <w:tcPr>
            <w:tcW w:w="1985" w:type="dxa"/>
            <w:hideMark/>
          </w:tcPr>
          <w:p w:rsidR="00F81830" w:rsidRDefault="00F81830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118,9</w:t>
            </w:r>
          </w:p>
        </w:tc>
      </w:tr>
      <w:tr w:rsidR="00F81830" w:rsidTr="00F95C29">
        <w:tc>
          <w:tcPr>
            <w:tcW w:w="1101" w:type="dxa"/>
            <w:hideMark/>
          </w:tcPr>
          <w:p w:rsidR="00F81830" w:rsidRDefault="00F81830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22</w:t>
            </w:r>
          </w:p>
        </w:tc>
        <w:tc>
          <w:tcPr>
            <w:tcW w:w="2307" w:type="dxa"/>
            <w:hideMark/>
          </w:tcPr>
          <w:p w:rsidR="00F81830" w:rsidRDefault="00F81830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1,0</w:t>
            </w:r>
          </w:p>
        </w:tc>
        <w:tc>
          <w:tcPr>
            <w:tcW w:w="2654" w:type="dxa"/>
            <w:hideMark/>
          </w:tcPr>
          <w:p w:rsidR="00F81830" w:rsidRDefault="00F81830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330</w:t>
            </w:r>
          </w:p>
        </w:tc>
        <w:tc>
          <w:tcPr>
            <w:tcW w:w="2126" w:type="dxa"/>
            <w:hideMark/>
          </w:tcPr>
          <w:p w:rsidR="00F81830" w:rsidRDefault="00F81830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1,6</w:t>
            </w:r>
          </w:p>
        </w:tc>
        <w:tc>
          <w:tcPr>
            <w:tcW w:w="1985" w:type="dxa"/>
            <w:hideMark/>
          </w:tcPr>
          <w:p w:rsidR="00F81830" w:rsidRDefault="00F81830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100,7</w:t>
            </w:r>
          </w:p>
        </w:tc>
      </w:tr>
      <w:tr w:rsidR="00F81830" w:rsidTr="00F95C29">
        <w:tc>
          <w:tcPr>
            <w:tcW w:w="1101" w:type="dxa"/>
            <w:hideMark/>
          </w:tcPr>
          <w:p w:rsidR="00F81830" w:rsidRDefault="00F81830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23</w:t>
            </w:r>
          </w:p>
        </w:tc>
        <w:tc>
          <w:tcPr>
            <w:tcW w:w="2307" w:type="dxa"/>
            <w:hideMark/>
          </w:tcPr>
          <w:p w:rsidR="00F81830" w:rsidRDefault="00F81830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4,5</w:t>
            </w:r>
          </w:p>
        </w:tc>
        <w:tc>
          <w:tcPr>
            <w:tcW w:w="2654" w:type="dxa"/>
            <w:hideMark/>
          </w:tcPr>
          <w:p w:rsidR="00F81830" w:rsidRDefault="00F81830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435</w:t>
            </w:r>
          </w:p>
        </w:tc>
        <w:tc>
          <w:tcPr>
            <w:tcW w:w="2126" w:type="dxa"/>
            <w:hideMark/>
          </w:tcPr>
          <w:p w:rsidR="00F81830" w:rsidRDefault="00F81830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5,6</w:t>
            </w:r>
          </w:p>
        </w:tc>
        <w:tc>
          <w:tcPr>
            <w:tcW w:w="1985" w:type="dxa"/>
            <w:hideMark/>
          </w:tcPr>
          <w:p w:rsidR="00F81830" w:rsidRDefault="00F81830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110,9</w:t>
            </w:r>
          </w:p>
        </w:tc>
      </w:tr>
      <w:tr w:rsidR="00F81830" w:rsidTr="00F95C29">
        <w:tc>
          <w:tcPr>
            <w:tcW w:w="1101" w:type="dxa"/>
            <w:hideMark/>
          </w:tcPr>
          <w:p w:rsidR="00F81830" w:rsidRDefault="00F81830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24</w:t>
            </w:r>
          </w:p>
        </w:tc>
        <w:tc>
          <w:tcPr>
            <w:tcW w:w="2307" w:type="dxa"/>
            <w:hideMark/>
          </w:tcPr>
          <w:p w:rsidR="00F81830" w:rsidRDefault="00F81830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4,9</w:t>
            </w:r>
          </w:p>
        </w:tc>
        <w:tc>
          <w:tcPr>
            <w:tcW w:w="2654" w:type="dxa"/>
            <w:hideMark/>
          </w:tcPr>
          <w:p w:rsidR="00F81830" w:rsidRDefault="00F81830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505</w:t>
            </w:r>
          </w:p>
        </w:tc>
        <w:tc>
          <w:tcPr>
            <w:tcW w:w="2126" w:type="dxa"/>
            <w:hideMark/>
          </w:tcPr>
          <w:p w:rsidR="00F81830" w:rsidRDefault="00F81830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4,4</w:t>
            </w:r>
          </w:p>
        </w:tc>
        <w:tc>
          <w:tcPr>
            <w:tcW w:w="1985" w:type="dxa"/>
            <w:hideMark/>
          </w:tcPr>
          <w:p w:rsidR="00F81830" w:rsidRDefault="00F81830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104,7</w:t>
            </w:r>
          </w:p>
        </w:tc>
      </w:tr>
    </w:tbl>
    <w:p w:rsidR="00F81830" w:rsidRDefault="00F81830" w:rsidP="00F81830">
      <w:pPr>
        <w:pStyle w:val="a3"/>
        <w:spacing w:before="120" w:beforeAutospacing="0" w:after="60" w:afterAutospacing="0"/>
        <w:jc w:val="both"/>
        <w:rPr>
          <w:rFonts w:ascii="Arial" w:hAnsi="Arial" w:cs="Arial"/>
          <w:color w:val="2D3038"/>
        </w:rPr>
      </w:pPr>
      <w:r>
        <w:rPr>
          <w:rFonts w:ascii="Arial" w:hAnsi="Arial" w:cs="Arial"/>
          <w:color w:val="2D3038"/>
        </w:rPr>
        <w:t>Произведите группировку заводов по проценту выполнения плана товарной продукции, образовав следующие группы: а) не выполнившие план; б) выполнившие план на 100—105%, 105—115%, 115% и выше. По каждой группе подсчитайте: 1) число заводов; 2) размер выпуска продукции — по плану и фактически; 3) процент выполнения плана по выпуску продукции. Результаты оформите в таблице. По результатам группировки определите, сколько продукции недодано за счет заводов, не выполнивших планового задания.</w:t>
      </w:r>
    </w:p>
    <w:p w:rsidR="005A6F27" w:rsidRDefault="005A6F27"/>
    <w:sectPr w:rsidR="005A6F27" w:rsidSect="008555D5">
      <w:pgSz w:w="11906" w:h="16838" w:code="9"/>
      <w:pgMar w:top="851" w:right="1134" w:bottom="1134" w:left="709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87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3864"/>
    <w:rsid w:val="00043067"/>
    <w:rsid w:val="000C5935"/>
    <w:rsid w:val="003F41D8"/>
    <w:rsid w:val="004F40D2"/>
    <w:rsid w:val="00512432"/>
    <w:rsid w:val="005A6F27"/>
    <w:rsid w:val="0062394D"/>
    <w:rsid w:val="007B3864"/>
    <w:rsid w:val="007F263B"/>
    <w:rsid w:val="008555D5"/>
    <w:rsid w:val="008F4A45"/>
    <w:rsid w:val="009E5A73"/>
    <w:rsid w:val="00A62B11"/>
    <w:rsid w:val="00BF38AE"/>
    <w:rsid w:val="00D20605"/>
    <w:rsid w:val="00D33FE0"/>
    <w:rsid w:val="00E71A03"/>
    <w:rsid w:val="00EF576A"/>
    <w:rsid w:val="00F45AAC"/>
    <w:rsid w:val="00F63775"/>
    <w:rsid w:val="00F65633"/>
    <w:rsid w:val="00F81830"/>
    <w:rsid w:val="00F95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81830"/>
    <w:pPr>
      <w:spacing w:before="100" w:beforeAutospacing="1" w:after="100" w:afterAutospacing="1"/>
    </w:pPr>
  </w:style>
  <w:style w:type="table" w:styleId="a4">
    <w:name w:val="Table Grid"/>
    <w:basedOn w:val="a1"/>
    <w:rsid w:val="00F95C2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81830"/>
    <w:pPr>
      <w:spacing w:before="100" w:beforeAutospacing="1" w:after="100" w:afterAutospacing="1"/>
    </w:pPr>
  </w:style>
  <w:style w:type="table" w:styleId="a4">
    <w:name w:val="Table Grid"/>
    <w:basedOn w:val="a1"/>
    <w:rsid w:val="00F95C2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3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8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191</Words>
  <Characters>1092</Characters>
  <Application>Microsoft Office Word</Application>
  <DocSecurity>0</DocSecurity>
  <Lines>9</Lines>
  <Paragraphs>2</Paragraphs>
  <ScaleCrop>false</ScaleCrop>
  <Company>Home</Company>
  <LinksUpToDate>false</LinksUpToDate>
  <CharactersWithSpaces>1281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4</cp:revision>
  <dcterms:created xsi:type="dcterms:W3CDTF">2021-09-29T14:21:00Z</dcterms:created>
  <dcterms:modified xsi:type="dcterms:W3CDTF">2021-10-07T04:47:00Z</dcterms:modified>
</cp:coreProperties>
</file>